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0D4051" w:rsidRPr="00DD3321">
        <w:rPr>
          <w:rFonts w:ascii="Times New Roman" w:hAnsi="Times New Roman" w:cs="Times New Roman"/>
          <w:sz w:val="24"/>
          <w:szCs w:val="24"/>
        </w:rPr>
        <w:t xml:space="preserve">О </w:t>
      </w:r>
      <w:r w:rsidR="000D4051">
        <w:rPr>
          <w:rFonts w:ascii="Times New Roman" w:hAnsi="Times New Roman" w:cs="Times New Roman"/>
          <w:sz w:val="24"/>
          <w:szCs w:val="24"/>
        </w:rPr>
        <w:t>П</w:t>
      </w:r>
      <w:r w:rsidR="000D4051" w:rsidRPr="00DD3321">
        <w:rPr>
          <w:rFonts w:ascii="Times New Roman" w:hAnsi="Times New Roman" w:cs="Times New Roman"/>
          <w:sz w:val="24"/>
          <w:szCs w:val="24"/>
        </w:rPr>
        <w:t xml:space="preserve">орядке предоставления за счет средств бюджета Белоярского района субсидий в целях возмещения </w:t>
      </w:r>
      <w:r w:rsidR="000D4051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0D4051" w:rsidRPr="00DD3321">
        <w:rPr>
          <w:rFonts w:ascii="Times New Roman" w:hAnsi="Times New Roman" w:cs="Times New Roman"/>
          <w:sz w:val="24"/>
          <w:szCs w:val="24"/>
        </w:rPr>
        <w:t xml:space="preserve"> в связи с оказанием ритуальных услуг</w:t>
      </w:r>
      <w:r w:rsidR="000D4051">
        <w:rPr>
          <w:rFonts w:ascii="Times New Roman" w:hAnsi="Times New Roman" w:cs="Times New Roman"/>
          <w:sz w:val="24"/>
          <w:szCs w:val="24"/>
        </w:rPr>
        <w:t xml:space="preserve"> </w:t>
      </w:r>
      <w:r w:rsidR="000D4051" w:rsidRPr="00DD3321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0D4051">
        <w:rPr>
          <w:rFonts w:ascii="Times New Roman" w:hAnsi="Times New Roman" w:cs="Times New Roman"/>
          <w:sz w:val="24"/>
          <w:szCs w:val="24"/>
        </w:rPr>
        <w:t>согласно гарантированному перечню по погребению,</w:t>
      </w:r>
      <w:r w:rsidR="000D4051" w:rsidRPr="00A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051" w:rsidRPr="00AA6786">
        <w:rPr>
          <w:rFonts w:ascii="Times New Roman" w:hAnsi="Times New Roman" w:cs="Times New Roman"/>
          <w:sz w:val="24"/>
          <w:szCs w:val="24"/>
        </w:rPr>
        <w:t>не возмещаемых за счет государственных внебюджетных фондов и бюджетов иных уровней</w:t>
      </w:r>
      <w:r w:rsidR="000D4051">
        <w:rPr>
          <w:rFonts w:ascii="Times New Roman" w:hAnsi="Times New Roman" w:cs="Times New Roman"/>
          <w:sz w:val="24"/>
          <w:szCs w:val="24"/>
        </w:rPr>
        <w:t xml:space="preserve">, </w:t>
      </w:r>
      <w:r w:rsidR="000D4051" w:rsidRPr="00DD3321">
        <w:rPr>
          <w:rFonts w:ascii="Times New Roman" w:hAnsi="Times New Roman" w:cs="Times New Roman"/>
          <w:sz w:val="24"/>
          <w:szCs w:val="24"/>
        </w:rPr>
        <w:t>в 201</w:t>
      </w:r>
      <w:r w:rsidR="000D4051">
        <w:rPr>
          <w:rFonts w:ascii="Times New Roman" w:hAnsi="Times New Roman" w:cs="Times New Roman"/>
          <w:sz w:val="24"/>
          <w:szCs w:val="24"/>
        </w:rPr>
        <w:t>7</w:t>
      </w:r>
      <w:r w:rsidR="000D4051" w:rsidRPr="00DD33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за счет средств бюджета Белоярского района субсидий в целях возмещения</w:t>
      </w:r>
      <w:proofErr w:type="gramEnd"/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 xml:space="preserve">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</w:t>
      </w:r>
      <w:r w:rsidR="000D4051" w:rsidRPr="000D4051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</w:t>
      </w:r>
      <w:r w:rsidR="000D4051">
        <w:rPr>
          <w:rFonts w:ascii="Times New Roman" w:hAnsi="Times New Roman" w:cs="Times New Roman"/>
          <w:sz w:val="24"/>
          <w:szCs w:val="24"/>
        </w:rPr>
        <w:t>е</w:t>
      </w:r>
      <w:r w:rsidRPr="009970C8">
        <w:rPr>
          <w:rFonts w:ascii="Times New Roman" w:hAnsi="Times New Roman" w:cs="Times New Roman"/>
          <w:sz w:val="24"/>
          <w:szCs w:val="24"/>
        </w:rPr>
        <w:t>тся</w:t>
      </w:r>
      <w:r w:rsidR="000D4051">
        <w:rPr>
          <w:rFonts w:ascii="Times New Roman" w:hAnsi="Times New Roman" w:cs="Times New Roman"/>
          <w:sz w:val="24"/>
          <w:szCs w:val="24"/>
        </w:rPr>
        <w:t>, у</w:t>
      </w:r>
      <w:r w:rsidR="000D4051" w:rsidRPr="000D4051">
        <w:rPr>
          <w:rFonts w:ascii="Times New Roman" w:hAnsi="Times New Roman" w:cs="Times New Roman"/>
          <w:sz w:val="24"/>
          <w:szCs w:val="24"/>
        </w:rPr>
        <w:t>словием предоставления субсидии специализированной службе является фактическое оказание ритуальных ус</w:t>
      </w:r>
      <w:bookmarkStart w:id="0" w:name="_GoBack"/>
      <w:bookmarkEnd w:id="0"/>
      <w:r w:rsidR="000D4051" w:rsidRPr="000D4051">
        <w:rPr>
          <w:rFonts w:ascii="Times New Roman" w:hAnsi="Times New Roman" w:cs="Times New Roman"/>
          <w:sz w:val="24"/>
          <w:szCs w:val="24"/>
        </w:rPr>
        <w:t xml:space="preserve">луг по погребению, установленных </w:t>
      </w:r>
      <w:proofErr w:type="gramStart"/>
      <w:r w:rsidR="000D4051" w:rsidRPr="000D4051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0D4051" w:rsidRPr="000D4051">
        <w:rPr>
          <w:rFonts w:ascii="Times New Roman" w:hAnsi="Times New Roman" w:cs="Times New Roman"/>
          <w:sz w:val="24"/>
          <w:szCs w:val="24"/>
        </w:rPr>
        <w:t xml:space="preserve"> 3 статьи 12 Федерального закона от 12 января 1996 года  № 8-ФЗ «О погребении и похоронном деле»</w:t>
      </w:r>
      <w:r w:rsidR="000D4051">
        <w:rPr>
          <w:rFonts w:ascii="Times New Roman" w:hAnsi="Times New Roman" w:cs="Times New Roman"/>
          <w:sz w:val="24"/>
          <w:szCs w:val="24"/>
        </w:rPr>
        <w:t>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0D4051"/>
    <w:rsid w:val="0039446A"/>
    <w:rsid w:val="003C2D34"/>
    <w:rsid w:val="005575E8"/>
    <w:rsid w:val="00577BB8"/>
    <w:rsid w:val="00853451"/>
    <w:rsid w:val="00947D0B"/>
    <w:rsid w:val="009970C8"/>
    <w:rsid w:val="009B1670"/>
    <w:rsid w:val="00A02A94"/>
    <w:rsid w:val="00BF65C8"/>
    <w:rsid w:val="00C34B17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2016-03-21T06:51:00Z</dcterms:created>
  <dcterms:modified xsi:type="dcterms:W3CDTF">2017-01-25T10:36:00Z</dcterms:modified>
</cp:coreProperties>
</file>